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6F2" w:rsidRPr="00F35531" w:rsidRDefault="003B2834" w:rsidP="001C36F2">
      <w:pPr>
        <w:tabs>
          <w:tab w:val="left" w:pos="5715"/>
        </w:tabs>
        <w:jc w:val="center"/>
        <w:rPr>
          <w:b/>
          <w:u w:val="single"/>
          <w:lang w:val="el-GR"/>
        </w:rPr>
      </w:pPr>
      <w:r>
        <w:rPr>
          <w:b/>
          <w:noProof/>
          <w:sz w:val="24"/>
          <w:u w:val="single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5pt;margin-top:-3.75pt;width:325.5pt;height:57.8pt;z-index:251660288">
            <v:imagedata r:id="rId8" o:title=""/>
          </v:shape>
          <o:OLEObject Type="Embed" ProgID="Word.Picture.8" ShapeID="_x0000_s1026" DrawAspect="Content" ObjectID="_1650088552" r:id="rId9"/>
        </w:object>
      </w:r>
      <w:r w:rsidR="001C36F2" w:rsidRPr="00F35531">
        <w:rPr>
          <w:b/>
          <w:u w:val="single"/>
        </w:rPr>
        <w:t xml:space="preserve">                                                                            </w:t>
      </w:r>
    </w:p>
    <w:p w:rsidR="001C36F2" w:rsidRDefault="001C36F2" w:rsidP="001C36F2">
      <w:pPr>
        <w:tabs>
          <w:tab w:val="left" w:pos="5715"/>
        </w:tabs>
        <w:jc w:val="left"/>
        <w:rPr>
          <w:lang w:val="el-GR"/>
        </w:rPr>
      </w:pPr>
      <w:r>
        <w:rPr>
          <w:lang w:val="el-GR"/>
        </w:rPr>
        <w:t xml:space="preserve">   </w:t>
      </w:r>
    </w:p>
    <w:p w:rsidR="001C36F2" w:rsidRDefault="001C36F2" w:rsidP="001C36F2">
      <w:pPr>
        <w:tabs>
          <w:tab w:val="left" w:pos="5715"/>
        </w:tabs>
        <w:jc w:val="left"/>
        <w:rPr>
          <w:lang w:val="el-GR"/>
        </w:rPr>
      </w:pPr>
    </w:p>
    <w:p w:rsidR="001C36F2" w:rsidRDefault="001C36F2" w:rsidP="001C36F2">
      <w:pPr>
        <w:tabs>
          <w:tab w:val="left" w:pos="5715"/>
        </w:tabs>
        <w:jc w:val="left"/>
        <w:rPr>
          <w:lang w:val="el-GR"/>
        </w:rPr>
      </w:pPr>
    </w:p>
    <w:p w:rsidR="001C36F2" w:rsidRPr="00FA6D5D" w:rsidRDefault="001C36F2" w:rsidP="001C36F2">
      <w:pPr>
        <w:tabs>
          <w:tab w:val="left" w:pos="5715"/>
        </w:tabs>
        <w:jc w:val="lef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</w:t>
      </w: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9"/>
      </w:tblGrid>
      <w:tr w:rsidR="00390844" w:rsidRPr="00390844" w:rsidTr="00390844">
        <w:trPr>
          <w:jc w:val="center"/>
        </w:trPr>
        <w:tc>
          <w:tcPr>
            <w:tcW w:w="3099" w:type="dxa"/>
          </w:tcPr>
          <w:p w:rsidR="00390844" w:rsidRDefault="00390844" w:rsidP="00113818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</w:p>
          <w:p w:rsidR="00390844" w:rsidRPr="009F2461" w:rsidRDefault="00390844" w:rsidP="00113818">
            <w:pPr>
              <w:spacing w:line="360" w:lineRule="auto"/>
              <w:jc w:val="center"/>
              <w:rPr>
                <w:sz w:val="20"/>
                <w:lang w:val="el-GR"/>
              </w:rPr>
            </w:pPr>
            <w:r w:rsidRPr="009F2461">
              <w:rPr>
                <w:sz w:val="20"/>
                <w:lang w:val="el-GR"/>
              </w:rPr>
              <w:t>ΚΥΠΡΙΑΚΗ ΔΗΜΟΚΡΑΤΙΑ</w:t>
            </w:r>
          </w:p>
          <w:p w:rsidR="00390844" w:rsidRPr="00452F2D" w:rsidRDefault="00390844" w:rsidP="00113818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ΥΠΟΥΡΓΕΙΟ ΟΙΚΟΝΟΜΙΚΩΝ</w:t>
            </w:r>
          </w:p>
          <w:p w:rsidR="00390844" w:rsidRPr="00452F2D" w:rsidRDefault="00390844" w:rsidP="00113818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</w:tr>
    </w:tbl>
    <w:p w:rsidR="001C36F2" w:rsidRPr="00FE4BA5" w:rsidRDefault="001C36F2" w:rsidP="001C36F2">
      <w:pPr>
        <w:jc w:val="center"/>
        <w:rPr>
          <w:rFonts w:asciiTheme="minorHAnsi" w:hAnsiTheme="minorHAnsi" w:cstheme="minorHAnsi"/>
          <w:b/>
          <w:sz w:val="32"/>
          <w:szCs w:val="28"/>
          <w:lang w:val="el-GR"/>
        </w:rPr>
      </w:pPr>
      <w:r w:rsidRPr="00FE4BA5">
        <w:rPr>
          <w:rFonts w:asciiTheme="minorHAnsi" w:hAnsiTheme="minorHAnsi" w:cstheme="minorHAnsi"/>
          <w:b/>
          <w:sz w:val="32"/>
          <w:szCs w:val="28"/>
          <w:lang w:val="el-GR"/>
        </w:rPr>
        <w:t>ΑΝΑΚΟΙΝΩΣΗ</w:t>
      </w:r>
    </w:p>
    <w:p w:rsidR="001C36F2" w:rsidRPr="00FE4BA5" w:rsidRDefault="001C36F2" w:rsidP="001C36F2">
      <w:pPr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</w:pPr>
    </w:p>
    <w:p w:rsidR="001C36F2" w:rsidRPr="00461985" w:rsidRDefault="00C30DCB" w:rsidP="000937C9">
      <w:pPr>
        <w:pStyle w:val="BodyText2"/>
        <w:spacing w:line="276" w:lineRule="auto"/>
        <w:jc w:val="center"/>
        <w:rPr>
          <w:rFonts w:asciiTheme="minorHAnsi" w:hAnsiTheme="minorHAnsi" w:cstheme="minorHAnsi"/>
          <w:smallCaps/>
          <w:sz w:val="32"/>
          <w:szCs w:val="24"/>
          <w:u w:val="single"/>
        </w:rPr>
      </w:pPr>
      <w:r>
        <w:rPr>
          <w:rFonts w:asciiTheme="minorHAnsi" w:hAnsiTheme="minorHAnsi" w:cstheme="minorHAnsi"/>
          <w:smallCaps/>
          <w:sz w:val="32"/>
          <w:szCs w:val="24"/>
          <w:u w:val="single"/>
        </w:rPr>
        <w:t>ΕΞΥΠΗΡΕΤΗΣΗ ΚΟΙΝΟΥ ΣΤΑ</w:t>
      </w:r>
      <w:r w:rsidR="007D05C7">
        <w:rPr>
          <w:rFonts w:asciiTheme="minorHAnsi" w:hAnsiTheme="minorHAnsi" w:cstheme="minorHAnsi"/>
          <w:smallCaps/>
          <w:sz w:val="32"/>
          <w:szCs w:val="24"/>
          <w:u w:val="single"/>
        </w:rPr>
        <w:t xml:space="preserve"> ΚΕΝΤΡΑ ΕΞΥΠΗΡΕΤΗΣΗΣ ΤΟΥ ΠΟΛΙΤΗ (ΚΕΠ) </w:t>
      </w:r>
    </w:p>
    <w:p w:rsidR="001C36F2" w:rsidRPr="00FE4BA5" w:rsidRDefault="001C36F2" w:rsidP="001C36F2">
      <w:pPr>
        <w:tabs>
          <w:tab w:val="left" w:pos="9000"/>
        </w:tabs>
        <w:spacing w:line="276" w:lineRule="auto"/>
        <w:ind w:right="26"/>
        <w:rPr>
          <w:rFonts w:asciiTheme="minorHAnsi" w:hAnsiTheme="minorHAnsi" w:cstheme="minorHAnsi"/>
          <w:sz w:val="28"/>
          <w:szCs w:val="24"/>
          <w:lang w:val="el-GR"/>
        </w:rPr>
      </w:pPr>
    </w:p>
    <w:p w:rsidR="00691C00" w:rsidRDefault="000937C9" w:rsidP="00691C00">
      <w:pPr>
        <w:tabs>
          <w:tab w:val="left" w:pos="9000"/>
        </w:tabs>
        <w:spacing w:line="360" w:lineRule="auto"/>
        <w:ind w:right="26"/>
        <w:rPr>
          <w:rFonts w:cs="Arial"/>
          <w:b/>
          <w:sz w:val="26"/>
          <w:szCs w:val="26"/>
          <w:lang w:val="el-GR"/>
        </w:rPr>
      </w:pPr>
      <w:r w:rsidRPr="000937C9">
        <w:rPr>
          <w:rFonts w:cs="Arial"/>
          <w:b/>
          <w:sz w:val="26"/>
          <w:szCs w:val="26"/>
          <w:lang w:val="el-GR"/>
        </w:rPr>
        <w:t xml:space="preserve">Το </w:t>
      </w:r>
      <w:r w:rsidR="00563AAC">
        <w:rPr>
          <w:rFonts w:cs="Arial"/>
          <w:b/>
          <w:sz w:val="26"/>
          <w:szCs w:val="26"/>
          <w:lang w:val="el-GR"/>
        </w:rPr>
        <w:t>Υπουργείο Οικονομικών</w:t>
      </w:r>
      <w:r w:rsidRPr="000937C9">
        <w:rPr>
          <w:rFonts w:cs="Arial"/>
          <w:b/>
          <w:sz w:val="26"/>
          <w:szCs w:val="26"/>
          <w:lang w:val="el-GR"/>
        </w:rPr>
        <w:t xml:space="preserve">, στα πλαίσια εφαρμογής των μέτρων για αντιμετώπιση του </w:t>
      </w:r>
      <w:proofErr w:type="spellStart"/>
      <w:r w:rsidRPr="000937C9">
        <w:rPr>
          <w:rFonts w:cs="Arial"/>
          <w:b/>
          <w:sz w:val="26"/>
          <w:szCs w:val="26"/>
          <w:lang w:val="el-GR"/>
        </w:rPr>
        <w:t>κορωνοϊού</w:t>
      </w:r>
      <w:proofErr w:type="spellEnd"/>
      <w:r w:rsidRPr="000937C9">
        <w:rPr>
          <w:rFonts w:cs="Arial"/>
          <w:b/>
          <w:sz w:val="26"/>
          <w:szCs w:val="26"/>
          <w:lang w:val="el-GR"/>
        </w:rPr>
        <w:t xml:space="preserve">, </w:t>
      </w:r>
      <w:r>
        <w:rPr>
          <w:rFonts w:cs="Arial"/>
          <w:b/>
          <w:sz w:val="26"/>
          <w:szCs w:val="26"/>
          <w:lang w:val="el-GR"/>
        </w:rPr>
        <w:t>ενημερώνει</w:t>
      </w:r>
      <w:r w:rsidRPr="000937C9">
        <w:rPr>
          <w:rFonts w:cs="Arial"/>
          <w:b/>
          <w:sz w:val="26"/>
          <w:szCs w:val="26"/>
          <w:lang w:val="el-GR"/>
        </w:rPr>
        <w:t xml:space="preserve"> το κοινό </w:t>
      </w:r>
      <w:r>
        <w:rPr>
          <w:rFonts w:cs="Arial"/>
          <w:b/>
          <w:sz w:val="26"/>
          <w:szCs w:val="26"/>
          <w:lang w:val="el-GR"/>
        </w:rPr>
        <w:t>ότι η εξυπηρέτηση στα Κέντρα Εξυπηρέτησης του Πολίτη</w:t>
      </w:r>
      <w:r w:rsidR="00563AAC">
        <w:rPr>
          <w:rFonts w:cs="Arial"/>
          <w:b/>
          <w:sz w:val="26"/>
          <w:szCs w:val="26"/>
          <w:lang w:val="el-GR"/>
        </w:rPr>
        <w:t xml:space="preserve"> (ΚΕΠ)</w:t>
      </w:r>
      <w:r w:rsidRPr="000937C9">
        <w:rPr>
          <w:rFonts w:cs="Arial"/>
          <w:b/>
          <w:sz w:val="26"/>
          <w:szCs w:val="26"/>
          <w:lang w:val="el-GR"/>
        </w:rPr>
        <w:t xml:space="preserve">, </w:t>
      </w:r>
      <w:r w:rsidR="00691C00">
        <w:rPr>
          <w:rFonts w:cs="Arial"/>
          <w:b/>
          <w:sz w:val="26"/>
          <w:szCs w:val="26"/>
          <w:lang w:val="el-GR"/>
        </w:rPr>
        <w:t xml:space="preserve">από τη Δευτέρα, 4 </w:t>
      </w:r>
      <w:r w:rsidR="006621BA">
        <w:rPr>
          <w:rFonts w:cs="Arial"/>
          <w:b/>
          <w:sz w:val="26"/>
          <w:szCs w:val="26"/>
          <w:lang w:val="el-GR"/>
        </w:rPr>
        <w:t>Μαΐου</w:t>
      </w:r>
      <w:bookmarkStart w:id="0" w:name="_GoBack"/>
      <w:bookmarkEnd w:id="0"/>
      <w:r w:rsidR="00691C00">
        <w:rPr>
          <w:rFonts w:cs="Arial"/>
          <w:b/>
          <w:sz w:val="26"/>
          <w:szCs w:val="26"/>
          <w:lang w:val="el-GR"/>
        </w:rPr>
        <w:t xml:space="preserve"> 2020, θα γίνεται για όλες τις υπηρεσίες που προσφέρουν τα ΚΕΠ, ΜΟΝΟ</w:t>
      </w:r>
      <w:r>
        <w:rPr>
          <w:rFonts w:cs="Arial"/>
          <w:b/>
          <w:sz w:val="26"/>
          <w:szCs w:val="26"/>
          <w:lang w:val="el-GR"/>
        </w:rPr>
        <w:t xml:space="preserve"> με τη </w:t>
      </w:r>
      <w:r w:rsidRPr="00BB3529">
        <w:rPr>
          <w:rFonts w:cs="Arial"/>
          <w:b/>
          <w:sz w:val="26"/>
          <w:szCs w:val="26"/>
          <w:u w:val="single"/>
          <w:lang w:val="el-GR"/>
        </w:rPr>
        <w:t>διευθέτηση ραντεβού</w:t>
      </w:r>
      <w:r>
        <w:rPr>
          <w:rFonts w:cs="Arial"/>
          <w:b/>
          <w:sz w:val="26"/>
          <w:szCs w:val="26"/>
          <w:lang w:val="el-GR"/>
        </w:rPr>
        <w:t xml:space="preserve">, μέσω </w:t>
      </w:r>
      <w:r w:rsidRPr="000937C9">
        <w:rPr>
          <w:rFonts w:cs="Arial"/>
          <w:b/>
          <w:sz w:val="26"/>
          <w:szCs w:val="26"/>
          <w:u w:val="single"/>
          <w:lang w:val="el-GR"/>
        </w:rPr>
        <w:t>τηλεφωνική</w:t>
      </w:r>
      <w:r>
        <w:rPr>
          <w:rFonts w:cs="Arial"/>
          <w:b/>
          <w:sz w:val="26"/>
          <w:szCs w:val="26"/>
          <w:u w:val="single"/>
          <w:lang w:val="el-GR"/>
        </w:rPr>
        <w:t>ς</w:t>
      </w:r>
      <w:r w:rsidRPr="000937C9">
        <w:rPr>
          <w:rFonts w:cs="Arial"/>
          <w:b/>
          <w:sz w:val="26"/>
          <w:szCs w:val="26"/>
          <w:u w:val="single"/>
          <w:lang w:val="el-GR"/>
        </w:rPr>
        <w:t xml:space="preserve"> επικοινωνία</w:t>
      </w:r>
      <w:r>
        <w:rPr>
          <w:rFonts w:cs="Arial"/>
          <w:b/>
          <w:sz w:val="26"/>
          <w:szCs w:val="26"/>
          <w:u w:val="single"/>
          <w:lang w:val="el-GR"/>
        </w:rPr>
        <w:t>ς</w:t>
      </w:r>
      <w:r w:rsidRPr="000937C9">
        <w:rPr>
          <w:rFonts w:cs="Arial"/>
          <w:b/>
          <w:sz w:val="26"/>
          <w:szCs w:val="26"/>
          <w:lang w:val="el-GR"/>
        </w:rPr>
        <w:t xml:space="preserve"> με </w:t>
      </w:r>
      <w:r>
        <w:rPr>
          <w:rFonts w:cs="Arial"/>
          <w:b/>
          <w:sz w:val="26"/>
          <w:szCs w:val="26"/>
          <w:lang w:val="el-GR"/>
        </w:rPr>
        <w:t>τα ΚΕΠ</w:t>
      </w:r>
      <w:r w:rsidR="00691C00">
        <w:rPr>
          <w:rFonts w:cs="Arial"/>
          <w:b/>
          <w:sz w:val="26"/>
          <w:szCs w:val="26"/>
          <w:lang w:val="el-GR"/>
        </w:rPr>
        <w:t xml:space="preserve">. </w:t>
      </w:r>
    </w:p>
    <w:p w:rsidR="00196B6D" w:rsidRDefault="00196B6D" w:rsidP="005F083A">
      <w:pPr>
        <w:tabs>
          <w:tab w:val="left" w:pos="9000"/>
        </w:tabs>
        <w:spacing w:line="360" w:lineRule="auto"/>
        <w:ind w:right="26"/>
        <w:rPr>
          <w:rFonts w:cs="Arial"/>
          <w:b/>
          <w:sz w:val="26"/>
          <w:szCs w:val="26"/>
          <w:lang w:val="el-GR"/>
        </w:rPr>
      </w:pPr>
    </w:p>
    <w:p w:rsidR="00C21557" w:rsidRPr="00C21557" w:rsidRDefault="00C21557" w:rsidP="005F083A">
      <w:pPr>
        <w:tabs>
          <w:tab w:val="left" w:pos="9000"/>
        </w:tabs>
        <w:spacing w:line="360" w:lineRule="auto"/>
        <w:ind w:right="26"/>
        <w:rPr>
          <w:rFonts w:cs="Arial"/>
          <w:b/>
          <w:sz w:val="26"/>
          <w:szCs w:val="26"/>
          <w:lang w:val="el-GR"/>
        </w:rPr>
      </w:pPr>
      <w:r w:rsidRPr="00C21557">
        <w:rPr>
          <w:rFonts w:cs="Arial"/>
          <w:b/>
          <w:sz w:val="26"/>
          <w:szCs w:val="26"/>
          <w:lang w:val="el-GR"/>
        </w:rPr>
        <w:t xml:space="preserve">Αιτήσεις </w:t>
      </w:r>
      <w:r w:rsidR="00B36ECA">
        <w:rPr>
          <w:rFonts w:cs="Arial"/>
          <w:b/>
          <w:sz w:val="26"/>
          <w:szCs w:val="26"/>
          <w:lang w:val="el-GR"/>
        </w:rPr>
        <w:t xml:space="preserve">/ δικαιολογητικά </w:t>
      </w:r>
      <w:r w:rsidRPr="00C21557">
        <w:rPr>
          <w:rFonts w:cs="Arial"/>
          <w:b/>
          <w:sz w:val="26"/>
          <w:szCs w:val="26"/>
          <w:lang w:val="el-GR"/>
        </w:rPr>
        <w:t xml:space="preserve">για τα πιο κάτω θα πρέπει να τοποθετούνται στα ειδικά κιβώτια που </w:t>
      </w:r>
      <w:r w:rsidR="00B36ECA">
        <w:rPr>
          <w:rFonts w:cs="Arial"/>
          <w:b/>
          <w:sz w:val="26"/>
          <w:szCs w:val="26"/>
          <w:lang w:val="el-GR"/>
        </w:rPr>
        <w:t>βρίσκονται</w:t>
      </w:r>
      <w:r w:rsidR="00F96768">
        <w:rPr>
          <w:rFonts w:cs="Arial"/>
          <w:b/>
          <w:sz w:val="26"/>
          <w:szCs w:val="26"/>
          <w:lang w:val="el-GR"/>
        </w:rPr>
        <w:t xml:space="preserve"> στην είσοδο του κάθε ΚΕΠ</w:t>
      </w:r>
      <w:r w:rsidRPr="00C21557">
        <w:rPr>
          <w:rFonts w:cs="Arial"/>
          <w:b/>
          <w:sz w:val="26"/>
          <w:szCs w:val="26"/>
          <w:lang w:val="el-GR"/>
        </w:rPr>
        <w:t>:</w:t>
      </w:r>
    </w:p>
    <w:p w:rsidR="0021108C" w:rsidRDefault="00B36ECA" w:rsidP="0021108C">
      <w:pPr>
        <w:pStyle w:val="ListParagraph"/>
        <w:numPr>
          <w:ilvl w:val="0"/>
          <w:numId w:val="1"/>
        </w:numPr>
        <w:tabs>
          <w:tab w:val="left" w:pos="9000"/>
        </w:tabs>
        <w:spacing w:after="240" w:line="360" w:lineRule="auto"/>
        <w:ind w:left="714" w:right="26" w:hanging="357"/>
        <w:rPr>
          <w:rFonts w:cs="Arial"/>
          <w:sz w:val="26"/>
          <w:szCs w:val="26"/>
          <w:lang w:val="el-GR"/>
        </w:rPr>
      </w:pPr>
      <w:r>
        <w:rPr>
          <w:rFonts w:cs="Arial"/>
          <w:sz w:val="26"/>
          <w:szCs w:val="26"/>
          <w:lang w:val="el-GR"/>
        </w:rPr>
        <w:t>Αιτήσεις</w:t>
      </w:r>
      <w:r w:rsidR="00C21557" w:rsidRPr="00C21557">
        <w:rPr>
          <w:rFonts w:cs="Arial"/>
          <w:sz w:val="26"/>
          <w:szCs w:val="26"/>
          <w:lang w:val="el-GR"/>
        </w:rPr>
        <w:t xml:space="preserve">  που αφορούν στις Υπηρεσίες Κοινωνικών Ασφαλίσεων (π.χ. για συντάξεις, επιδόματα, βοηθήματα κτλ)</w:t>
      </w:r>
    </w:p>
    <w:p w:rsidR="008C6D46" w:rsidRPr="0021108C" w:rsidRDefault="00B36ECA" w:rsidP="0021108C">
      <w:pPr>
        <w:pStyle w:val="ListParagraph"/>
        <w:numPr>
          <w:ilvl w:val="0"/>
          <w:numId w:val="1"/>
        </w:numPr>
        <w:tabs>
          <w:tab w:val="left" w:pos="9000"/>
        </w:tabs>
        <w:spacing w:after="240" w:line="360" w:lineRule="auto"/>
        <w:ind w:left="714" w:right="26" w:hanging="357"/>
        <w:rPr>
          <w:rFonts w:cs="Arial"/>
          <w:sz w:val="26"/>
          <w:szCs w:val="26"/>
          <w:lang w:val="el-GR"/>
        </w:rPr>
      </w:pPr>
      <w:r w:rsidRPr="0021108C">
        <w:rPr>
          <w:rFonts w:cs="Arial"/>
          <w:sz w:val="26"/>
          <w:szCs w:val="26"/>
          <w:lang w:val="el-GR"/>
        </w:rPr>
        <w:t>Αιτήσεις</w:t>
      </w:r>
      <w:r w:rsidR="00C21557" w:rsidRPr="0021108C">
        <w:rPr>
          <w:rFonts w:cs="Arial"/>
          <w:sz w:val="26"/>
          <w:szCs w:val="26"/>
          <w:lang w:val="el-GR"/>
        </w:rPr>
        <w:t xml:space="preserve"> για ΕΕΕ</w:t>
      </w:r>
      <w:r w:rsidR="008C6D46" w:rsidRPr="0021108C">
        <w:rPr>
          <w:rFonts w:cs="Arial"/>
          <w:sz w:val="26"/>
          <w:szCs w:val="26"/>
          <w:lang w:val="el-GR"/>
        </w:rPr>
        <w:t xml:space="preserve"> και για Επίδομα Τέκνου και Επίδομα Μονογονεϊκής Οικογένειας</w:t>
      </w:r>
      <w:r w:rsidR="0021108C" w:rsidRPr="0021108C">
        <w:rPr>
          <w:rFonts w:cs="Arial"/>
          <w:sz w:val="26"/>
          <w:szCs w:val="26"/>
          <w:lang w:val="el-GR"/>
        </w:rPr>
        <w:t xml:space="preserve"> (</w:t>
      </w:r>
      <w:r w:rsidR="0021108C" w:rsidRPr="0021108C">
        <w:rPr>
          <w:rFonts w:cs="Arial"/>
          <w:szCs w:val="22"/>
          <w:lang w:val="el-GR"/>
        </w:rPr>
        <w:t xml:space="preserve">Σύμφωνα με Ανακοίνωση του Υπουργείου Εργασίας, Πρόνοιας και Κοινωνικών Ασφαλίσεων </w:t>
      </w:r>
      <w:proofErr w:type="spellStart"/>
      <w:r w:rsidR="0021108C" w:rsidRPr="0021108C">
        <w:rPr>
          <w:rFonts w:cs="Arial"/>
          <w:szCs w:val="22"/>
          <w:lang w:val="el-GR"/>
        </w:rPr>
        <w:t>ημερ</w:t>
      </w:r>
      <w:proofErr w:type="spellEnd"/>
      <w:r w:rsidR="0021108C" w:rsidRPr="0021108C">
        <w:rPr>
          <w:rFonts w:cs="Arial"/>
          <w:szCs w:val="22"/>
          <w:lang w:val="el-GR"/>
        </w:rPr>
        <w:t>. 21.3.2020,  δεν χρειάζεται για το έτος 2020 να υποβληθεί αίτηση Επιδόματος Τέκνου και Επιδόματος Μονογονεϊκής Οικογένειας, από όσους είχαν υποβάλει σχετική αίτηση κατά το 2019 και η αίτησή τους εγκρίθηκε</w:t>
      </w:r>
      <w:r w:rsidR="0021108C">
        <w:rPr>
          <w:rFonts w:cs="Arial"/>
          <w:sz w:val="26"/>
          <w:szCs w:val="26"/>
          <w:lang w:val="el-GR"/>
        </w:rPr>
        <w:t xml:space="preserve">). </w:t>
      </w:r>
      <w:r w:rsidR="0021108C" w:rsidRPr="0021108C">
        <w:rPr>
          <w:rFonts w:cs="Arial"/>
          <w:sz w:val="26"/>
          <w:szCs w:val="26"/>
          <w:lang w:val="el-GR"/>
        </w:rPr>
        <w:t> </w:t>
      </w:r>
    </w:p>
    <w:p w:rsidR="00C21557" w:rsidRDefault="00B36ECA" w:rsidP="003665B0">
      <w:pPr>
        <w:pStyle w:val="ListParagraph"/>
        <w:numPr>
          <w:ilvl w:val="0"/>
          <w:numId w:val="1"/>
        </w:numPr>
        <w:tabs>
          <w:tab w:val="left" w:pos="9000"/>
        </w:tabs>
        <w:spacing w:after="240" w:line="360" w:lineRule="auto"/>
        <w:ind w:left="714" w:right="26" w:hanging="357"/>
        <w:rPr>
          <w:rFonts w:cs="Arial"/>
          <w:sz w:val="26"/>
          <w:szCs w:val="26"/>
          <w:lang w:val="el-GR"/>
        </w:rPr>
      </w:pPr>
      <w:r>
        <w:rPr>
          <w:rFonts w:cs="Arial"/>
          <w:sz w:val="26"/>
          <w:szCs w:val="26"/>
          <w:lang w:val="el-GR"/>
        </w:rPr>
        <w:t>Δικαιολογητικά</w:t>
      </w:r>
      <w:r w:rsidR="00C21557" w:rsidRPr="00C21557">
        <w:rPr>
          <w:rFonts w:cs="Arial"/>
          <w:sz w:val="26"/>
          <w:szCs w:val="26"/>
          <w:lang w:val="el-GR"/>
        </w:rPr>
        <w:t xml:space="preserve"> για το ΕΕΕ και για το επίδομα τέκνου </w:t>
      </w:r>
    </w:p>
    <w:p w:rsidR="00BB3529" w:rsidRDefault="001659E4" w:rsidP="00B36ECA">
      <w:pPr>
        <w:tabs>
          <w:tab w:val="left" w:pos="9000"/>
        </w:tabs>
        <w:spacing w:line="360" w:lineRule="auto"/>
        <w:ind w:right="26"/>
        <w:rPr>
          <w:rFonts w:cs="Arial"/>
          <w:sz w:val="26"/>
          <w:szCs w:val="26"/>
          <w:lang w:val="el-GR"/>
        </w:rPr>
      </w:pPr>
      <w:r>
        <w:rPr>
          <w:rFonts w:cs="Arial"/>
          <w:sz w:val="26"/>
          <w:szCs w:val="26"/>
          <w:lang w:val="el-GR"/>
        </w:rPr>
        <w:t xml:space="preserve">Όσον αφορά στην </w:t>
      </w:r>
      <w:r w:rsidR="000937C9">
        <w:rPr>
          <w:rFonts w:cs="Arial"/>
          <w:sz w:val="26"/>
          <w:szCs w:val="26"/>
          <w:lang w:val="el-GR"/>
        </w:rPr>
        <w:t>ανανέωση καρτών νοσηλείας</w:t>
      </w:r>
      <w:r>
        <w:rPr>
          <w:rFonts w:cs="Arial"/>
          <w:sz w:val="26"/>
          <w:szCs w:val="26"/>
          <w:lang w:val="el-GR"/>
        </w:rPr>
        <w:t>, τ</w:t>
      </w:r>
      <w:r w:rsidR="000937C9">
        <w:rPr>
          <w:rFonts w:cs="Arial"/>
          <w:sz w:val="26"/>
          <w:szCs w:val="26"/>
          <w:lang w:val="el-GR"/>
        </w:rPr>
        <w:t xml:space="preserve">ο Υπουργείο Υγείας </w:t>
      </w:r>
      <w:r w:rsidR="00A431CB">
        <w:rPr>
          <w:rFonts w:cs="Arial"/>
          <w:sz w:val="26"/>
          <w:szCs w:val="26"/>
          <w:lang w:val="el-GR"/>
        </w:rPr>
        <w:t>ενημέρωσε</w:t>
      </w:r>
      <w:r w:rsidR="000937C9">
        <w:rPr>
          <w:rFonts w:cs="Arial"/>
          <w:sz w:val="26"/>
          <w:szCs w:val="26"/>
          <w:lang w:val="el-GR"/>
        </w:rPr>
        <w:t xml:space="preserve"> </w:t>
      </w:r>
      <w:r w:rsidR="00691C00">
        <w:rPr>
          <w:rFonts w:cs="Arial"/>
          <w:sz w:val="26"/>
          <w:szCs w:val="26"/>
          <w:lang w:val="el-GR"/>
        </w:rPr>
        <w:t xml:space="preserve">στις 18.3.2020 </w:t>
      </w:r>
      <w:r w:rsidR="000937C9">
        <w:rPr>
          <w:rFonts w:cs="Arial"/>
          <w:sz w:val="26"/>
          <w:szCs w:val="26"/>
          <w:lang w:val="el-GR"/>
        </w:rPr>
        <w:t xml:space="preserve">ότι οι κάρτες/ ταυτότητες νοσηλείας που έχουν λήξει πρόσφατα (τους τελευταίους έξι μήνες) </w:t>
      </w:r>
      <w:r w:rsidR="00BB3529">
        <w:rPr>
          <w:rFonts w:cs="Arial"/>
          <w:sz w:val="26"/>
          <w:szCs w:val="26"/>
          <w:lang w:val="el-GR"/>
        </w:rPr>
        <w:t xml:space="preserve">ή αναμένεται να λήξουν μέχρι 30 Ιουνίου 2020 παραμένουν σε ισχύ για περίοδο 6 μηνών από την ημερομηνία λήξης τους. </w:t>
      </w:r>
    </w:p>
    <w:p w:rsidR="00B36ECA" w:rsidRDefault="00B36ECA" w:rsidP="00B36ECA">
      <w:pPr>
        <w:tabs>
          <w:tab w:val="left" w:pos="9000"/>
        </w:tabs>
        <w:spacing w:line="360" w:lineRule="auto"/>
        <w:ind w:right="26"/>
        <w:rPr>
          <w:rFonts w:cs="Arial"/>
          <w:sz w:val="26"/>
          <w:szCs w:val="26"/>
          <w:lang w:val="el-GR"/>
        </w:rPr>
      </w:pPr>
    </w:p>
    <w:p w:rsidR="002B7F2F" w:rsidRDefault="002B7F2F">
      <w:pPr>
        <w:spacing w:after="200" w:line="276" w:lineRule="auto"/>
        <w:jc w:val="left"/>
        <w:rPr>
          <w:rFonts w:cs="Arial"/>
          <w:b/>
          <w:sz w:val="26"/>
          <w:szCs w:val="26"/>
          <w:lang w:val="el-GR"/>
        </w:rPr>
      </w:pPr>
      <w:r>
        <w:rPr>
          <w:rFonts w:cs="Arial"/>
          <w:b/>
          <w:sz w:val="26"/>
          <w:szCs w:val="26"/>
          <w:lang w:val="el-GR"/>
        </w:rPr>
        <w:br w:type="page"/>
      </w:r>
    </w:p>
    <w:p w:rsidR="00C21557" w:rsidRDefault="00BB3529" w:rsidP="003665B0">
      <w:pPr>
        <w:tabs>
          <w:tab w:val="left" w:pos="9000"/>
        </w:tabs>
        <w:spacing w:line="360" w:lineRule="auto"/>
        <w:ind w:right="26"/>
        <w:rPr>
          <w:rFonts w:cs="Arial"/>
          <w:b/>
          <w:sz w:val="26"/>
          <w:szCs w:val="26"/>
          <w:lang w:val="el-GR"/>
        </w:rPr>
      </w:pPr>
      <w:r>
        <w:rPr>
          <w:rFonts w:cs="Arial"/>
          <w:b/>
          <w:sz w:val="26"/>
          <w:szCs w:val="26"/>
          <w:lang w:val="el-GR"/>
        </w:rPr>
        <w:lastRenderedPageBreak/>
        <w:t>Τηλέφωνα επικοινωνίας για διευθέτηση ραντεβού</w:t>
      </w:r>
      <w:r w:rsidR="00B36ECA">
        <w:rPr>
          <w:rFonts w:cs="Arial"/>
          <w:b/>
          <w:sz w:val="26"/>
          <w:szCs w:val="26"/>
          <w:lang w:val="el-GR"/>
        </w:rPr>
        <w:t xml:space="preserve"> για τις υπηρεσίες </w:t>
      </w:r>
      <w:r w:rsidR="00691C00">
        <w:rPr>
          <w:rFonts w:cs="Arial"/>
          <w:b/>
          <w:sz w:val="26"/>
          <w:szCs w:val="26"/>
          <w:lang w:val="el-GR"/>
        </w:rPr>
        <w:t>των ΚΕΠ</w:t>
      </w:r>
      <w:r>
        <w:rPr>
          <w:rFonts w:cs="Arial"/>
          <w:b/>
          <w:sz w:val="26"/>
          <w:szCs w:val="26"/>
          <w:lang w:val="el-GR"/>
        </w:rPr>
        <w:t>:</w:t>
      </w:r>
    </w:p>
    <w:p w:rsidR="004941C1" w:rsidRDefault="00563AAC" w:rsidP="00C21557">
      <w:pPr>
        <w:tabs>
          <w:tab w:val="left" w:pos="9000"/>
        </w:tabs>
        <w:spacing w:line="360" w:lineRule="auto"/>
        <w:ind w:right="26"/>
        <w:rPr>
          <w:rFonts w:cs="Arial"/>
          <w:b/>
          <w:sz w:val="26"/>
          <w:szCs w:val="26"/>
          <w:lang w:val="el-GR"/>
        </w:rPr>
      </w:pPr>
      <w:r w:rsidRPr="00563AAC">
        <w:rPr>
          <w:noProof/>
          <w:lang w:eastAsia="en-GB"/>
        </w:rPr>
        <w:drawing>
          <wp:inline distT="0" distB="0" distL="0" distR="0">
            <wp:extent cx="4457700" cy="510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1C1" w:rsidRDefault="004941C1" w:rsidP="00C21557">
      <w:pPr>
        <w:tabs>
          <w:tab w:val="left" w:pos="9000"/>
        </w:tabs>
        <w:spacing w:line="360" w:lineRule="auto"/>
        <w:ind w:right="26"/>
        <w:rPr>
          <w:rFonts w:cs="Arial"/>
          <w:b/>
          <w:sz w:val="26"/>
          <w:szCs w:val="26"/>
          <w:lang w:val="el-GR"/>
        </w:rPr>
      </w:pPr>
    </w:p>
    <w:p w:rsidR="00C21557" w:rsidRPr="00C21557" w:rsidRDefault="00691C00" w:rsidP="00C21557">
      <w:pPr>
        <w:tabs>
          <w:tab w:val="left" w:pos="9000"/>
        </w:tabs>
        <w:spacing w:line="360" w:lineRule="auto"/>
        <w:ind w:right="26"/>
        <w:rPr>
          <w:rFonts w:cs="Arial"/>
          <w:b/>
          <w:sz w:val="26"/>
          <w:szCs w:val="26"/>
          <w:lang w:val="el-GR"/>
        </w:rPr>
      </w:pPr>
      <w:r>
        <w:rPr>
          <w:rFonts w:cs="Arial"/>
          <w:b/>
          <w:sz w:val="26"/>
          <w:szCs w:val="26"/>
          <w:lang w:val="el-GR"/>
        </w:rPr>
        <w:t>Ω</w:t>
      </w:r>
      <w:r w:rsidR="00C21557" w:rsidRPr="00C21557">
        <w:rPr>
          <w:rFonts w:cs="Arial"/>
          <w:b/>
          <w:sz w:val="26"/>
          <w:szCs w:val="26"/>
          <w:lang w:val="el-GR"/>
        </w:rPr>
        <w:t>ράριο εξυπ</w:t>
      </w:r>
      <w:r>
        <w:rPr>
          <w:rFonts w:cs="Arial"/>
          <w:b/>
          <w:sz w:val="26"/>
          <w:szCs w:val="26"/>
          <w:lang w:val="el-GR"/>
        </w:rPr>
        <w:t>ηρέτησης κοινού 8:00 π.μ. έως 5</w:t>
      </w:r>
      <w:r w:rsidR="00C21557" w:rsidRPr="00C21557">
        <w:rPr>
          <w:rFonts w:cs="Arial"/>
          <w:b/>
          <w:sz w:val="26"/>
          <w:szCs w:val="26"/>
          <w:lang w:val="el-GR"/>
        </w:rPr>
        <w:t xml:space="preserve">:30 μ.μ..  </w:t>
      </w:r>
    </w:p>
    <w:p w:rsidR="00C21557" w:rsidRPr="00DE4B44" w:rsidRDefault="00C21557" w:rsidP="00C21557">
      <w:pPr>
        <w:spacing w:after="160" w:line="259" w:lineRule="auto"/>
        <w:jc w:val="left"/>
        <w:rPr>
          <w:rFonts w:cs="Arial"/>
          <w:sz w:val="26"/>
          <w:szCs w:val="26"/>
          <w:lang w:val="el-GR"/>
        </w:rPr>
      </w:pPr>
    </w:p>
    <w:p w:rsidR="00C21557" w:rsidRPr="00C21557" w:rsidRDefault="00C21557" w:rsidP="00C21557">
      <w:pPr>
        <w:spacing w:after="160" w:line="259" w:lineRule="auto"/>
        <w:jc w:val="left"/>
        <w:rPr>
          <w:rFonts w:cstheme="minorHAnsi"/>
          <w:sz w:val="26"/>
          <w:szCs w:val="26"/>
          <w:lang w:val="el-GR"/>
        </w:rPr>
      </w:pPr>
    </w:p>
    <w:p w:rsidR="001C36F2" w:rsidRDefault="001C36F2" w:rsidP="001C36F2">
      <w:pPr>
        <w:tabs>
          <w:tab w:val="left" w:pos="9000"/>
        </w:tabs>
        <w:ind w:right="26"/>
        <w:rPr>
          <w:rFonts w:ascii="Times New Roman" w:hAnsi="Times New Roman"/>
          <w:sz w:val="24"/>
          <w:szCs w:val="24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4521"/>
      </w:tblGrid>
      <w:tr w:rsidR="001C36F2" w:rsidTr="009A0EEA">
        <w:tc>
          <w:tcPr>
            <w:tcW w:w="4550" w:type="dxa"/>
          </w:tcPr>
          <w:p w:rsidR="001C36F2" w:rsidRDefault="001C36F2" w:rsidP="00113818">
            <w:pPr>
              <w:tabs>
                <w:tab w:val="left" w:pos="9000"/>
              </w:tabs>
              <w:ind w:right="26"/>
              <w:jc w:val="lef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1C36F2" w:rsidRDefault="001C36F2" w:rsidP="00113818">
            <w:pPr>
              <w:tabs>
                <w:tab w:val="left" w:pos="9000"/>
              </w:tabs>
              <w:ind w:right="26"/>
              <w:jc w:val="lef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1C36F2" w:rsidRPr="003A3482" w:rsidRDefault="0077153C" w:rsidP="00113818">
            <w:pPr>
              <w:tabs>
                <w:tab w:val="left" w:pos="9000"/>
              </w:tabs>
              <w:ind w:right="26"/>
              <w:jc w:val="lef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30</w:t>
            </w:r>
            <w:r w:rsidR="00B36ECA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Απριλίου</w:t>
            </w:r>
            <w:r w:rsidR="007C77A9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2020</w:t>
            </w:r>
          </w:p>
          <w:p w:rsidR="001C36F2" w:rsidRDefault="00390844" w:rsidP="00113818">
            <w:pPr>
              <w:tabs>
                <w:tab w:val="left" w:pos="9000"/>
              </w:tabs>
              <w:ind w:right="26"/>
              <w:jc w:val="left"/>
              <w:rPr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Υπουργείο Οικονομικών </w:t>
            </w:r>
          </w:p>
          <w:p w:rsidR="001C36F2" w:rsidRDefault="001C36F2" w:rsidP="00113818">
            <w:pPr>
              <w:tabs>
                <w:tab w:val="left" w:pos="9000"/>
              </w:tabs>
              <w:ind w:right="26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521" w:type="dxa"/>
          </w:tcPr>
          <w:p w:rsidR="001C36F2" w:rsidRDefault="001C36F2" w:rsidP="00113818">
            <w:pPr>
              <w:tabs>
                <w:tab w:val="left" w:pos="9000"/>
              </w:tabs>
              <w:ind w:right="26"/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</w:tbl>
    <w:p w:rsidR="001C0D94" w:rsidRDefault="001C0D94"/>
    <w:sectPr w:rsidR="001C0D94" w:rsidSect="0021108C">
      <w:headerReference w:type="default" r:id="rId11"/>
      <w:footerReference w:type="default" r:id="rId12"/>
      <w:footerReference w:type="first" r:id="rId13"/>
      <w:pgSz w:w="11907" w:h="16840" w:code="9"/>
      <w:pgMar w:top="737" w:right="1247" w:bottom="624" w:left="1247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834" w:rsidRDefault="003B2834" w:rsidP="003A3482">
      <w:r>
        <w:separator/>
      </w:r>
    </w:p>
  </w:endnote>
  <w:endnote w:type="continuationSeparator" w:id="0">
    <w:p w:rsidR="003B2834" w:rsidRDefault="003B2834" w:rsidP="003A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FC2" w:rsidRPr="00D07311" w:rsidRDefault="00A8029C" w:rsidP="00173FC2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</w:t>
    </w:r>
    <w:r>
      <w:rPr>
        <w:b w:val="0"/>
        <w:sz w:val="18"/>
        <w:u w:val="single"/>
        <w:lang w:val="el-GR"/>
      </w:rPr>
      <w:t>_______________________________</w:t>
    </w:r>
    <w:r w:rsidRPr="00D07311">
      <w:rPr>
        <w:b w:val="0"/>
        <w:sz w:val="18"/>
        <w:u w:val="single"/>
        <w:lang w:val="el-GR"/>
      </w:rPr>
      <w:t>______________________</w:t>
    </w:r>
    <w:r>
      <w:rPr>
        <w:b w:val="0"/>
        <w:sz w:val="18"/>
        <w:u w:val="single"/>
        <w:lang w:val="el-GR"/>
      </w:rPr>
      <w:t>__________________________</w:t>
    </w:r>
  </w:p>
  <w:p w:rsidR="00173FC2" w:rsidRPr="00D07311" w:rsidRDefault="00A8029C" w:rsidP="00173FC2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:rsidR="00173FC2" w:rsidRPr="00EE428F" w:rsidRDefault="00A8029C" w:rsidP="00173FC2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r w:rsidR="003B2834">
      <w:fldChar w:fldCharType="begin"/>
    </w:r>
    <w:r w:rsidR="003B2834" w:rsidRPr="006621BA">
      <w:rPr>
        <w:lang w:val="el-GR"/>
      </w:rPr>
      <w:instrText xml:space="preserve"> </w:instrText>
    </w:r>
    <w:r w:rsidR="003B2834">
      <w:instrText>HYPERLINK</w:instrText>
    </w:r>
    <w:r w:rsidR="003B2834" w:rsidRPr="006621BA">
      <w:rPr>
        <w:lang w:val="el-GR"/>
      </w:rPr>
      <w:instrText xml:space="preserve"> "</w:instrText>
    </w:r>
    <w:r w:rsidR="003B2834">
      <w:instrText>mailto</w:instrText>
    </w:r>
    <w:r w:rsidR="003B2834" w:rsidRPr="006621BA">
      <w:rPr>
        <w:lang w:val="el-GR"/>
      </w:rPr>
      <w:instrText>:</w:instrText>
    </w:r>
    <w:r w:rsidR="003B2834">
      <w:instrText>info</w:instrText>
    </w:r>
    <w:r w:rsidR="003B2834" w:rsidRPr="006621BA">
      <w:rPr>
        <w:lang w:val="el-GR"/>
      </w:rPr>
      <w:instrText>@</w:instrText>
    </w:r>
    <w:r w:rsidR="003B2834">
      <w:instrText>papd</w:instrText>
    </w:r>
    <w:r w:rsidR="003B2834" w:rsidRPr="006621BA">
      <w:rPr>
        <w:lang w:val="el-GR"/>
      </w:rPr>
      <w:instrText>.</w:instrText>
    </w:r>
    <w:r w:rsidR="003B2834">
      <w:instrText>mof</w:instrText>
    </w:r>
    <w:r w:rsidR="003B2834" w:rsidRPr="006621BA">
      <w:rPr>
        <w:lang w:val="el-GR"/>
      </w:rPr>
      <w:instrText>.</w:instrText>
    </w:r>
    <w:r w:rsidR="003B2834">
      <w:instrText>gov</w:instrText>
    </w:r>
    <w:r w:rsidR="003B2834" w:rsidRPr="006621BA">
      <w:rPr>
        <w:lang w:val="el-GR"/>
      </w:rPr>
      <w:instrText>.</w:instrText>
    </w:r>
    <w:r w:rsidR="003B2834">
      <w:instrText>cy</w:instrText>
    </w:r>
    <w:r w:rsidR="003B2834" w:rsidRPr="006621BA">
      <w:rPr>
        <w:lang w:val="el-GR"/>
      </w:rPr>
      <w:instrText xml:space="preserve">" </w:instrText>
    </w:r>
    <w:r w:rsidR="003B2834">
      <w:fldChar w:fldCharType="separate"/>
    </w:r>
    <w:r w:rsidRPr="007B01AB">
      <w:rPr>
        <w:rStyle w:val="Hyperlink"/>
        <w:i/>
        <w:sz w:val="18"/>
        <w:szCs w:val="18"/>
      </w:rPr>
      <w:t>info</w:t>
    </w:r>
    <w:r w:rsidRPr="00482459">
      <w:rPr>
        <w:rStyle w:val="Hyperlink"/>
        <w:i/>
        <w:sz w:val="18"/>
        <w:szCs w:val="18"/>
        <w:lang w:val="el-GR"/>
      </w:rPr>
      <w:t>@</w:t>
    </w:r>
    <w:r w:rsidRPr="007B01AB">
      <w:rPr>
        <w:rStyle w:val="Hyperlink"/>
        <w:i/>
        <w:sz w:val="18"/>
        <w:szCs w:val="18"/>
      </w:rPr>
      <w:t>papd</w:t>
    </w:r>
    <w:r w:rsidRPr="00482459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mof</w:t>
    </w:r>
    <w:r w:rsidRPr="00482459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gov</w:t>
    </w:r>
    <w:r w:rsidRPr="00482459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cy</w:t>
    </w:r>
    <w:r w:rsidR="003B2834">
      <w:rPr>
        <w:rStyle w:val="Hyperlink"/>
        <w:i/>
        <w:sz w:val="18"/>
        <w:szCs w:val="18"/>
        <w:lang w:val="en-US"/>
      </w:rPr>
      <w:fldChar w:fldCharType="end"/>
    </w:r>
    <w:r w:rsidRPr="007B01AB">
      <w:rPr>
        <w:i/>
        <w:sz w:val="18"/>
        <w:szCs w:val="18"/>
        <w:lang w:val="el-GR"/>
      </w:rPr>
      <w:t xml:space="preserve">   Ιστοσελίδα: </w:t>
    </w:r>
    <w:r w:rsidR="003B2834">
      <w:fldChar w:fldCharType="begin"/>
    </w:r>
    <w:r w:rsidR="003B2834" w:rsidRPr="006621BA">
      <w:rPr>
        <w:lang w:val="el-GR"/>
      </w:rPr>
      <w:instrText xml:space="preserve"> </w:instrText>
    </w:r>
    <w:r w:rsidR="003B2834">
      <w:instrText>HYPERLINK</w:instrText>
    </w:r>
    <w:r w:rsidR="003B2834" w:rsidRPr="006621BA">
      <w:rPr>
        <w:lang w:val="el-GR"/>
      </w:rPr>
      <w:instrText xml:space="preserve"> "</w:instrText>
    </w:r>
    <w:r w:rsidR="003B2834">
      <w:instrText>http</w:instrText>
    </w:r>
    <w:r w:rsidR="003B2834" w:rsidRPr="006621BA">
      <w:rPr>
        <w:lang w:val="el-GR"/>
      </w:rPr>
      <w:instrText>://</w:instrText>
    </w:r>
    <w:r w:rsidR="003B2834">
      <w:instrText>www</w:instrText>
    </w:r>
    <w:r w:rsidR="003B2834" w:rsidRPr="006621BA">
      <w:rPr>
        <w:lang w:val="el-GR"/>
      </w:rPr>
      <w:instrText>.</w:instrText>
    </w:r>
    <w:r w:rsidR="003B2834">
      <w:instrText>mof</w:instrText>
    </w:r>
    <w:r w:rsidR="003B2834" w:rsidRPr="006621BA">
      <w:rPr>
        <w:lang w:val="el-GR"/>
      </w:rPr>
      <w:instrText>.</w:instrText>
    </w:r>
    <w:r w:rsidR="003B2834">
      <w:instrText>gov</w:instrText>
    </w:r>
    <w:r w:rsidR="003B2834" w:rsidRPr="006621BA">
      <w:rPr>
        <w:lang w:val="el-GR"/>
      </w:rPr>
      <w:instrText>.</w:instrText>
    </w:r>
    <w:r w:rsidR="003B2834">
      <w:instrText>cy</w:instrText>
    </w:r>
    <w:r w:rsidR="003B2834" w:rsidRPr="006621BA">
      <w:rPr>
        <w:lang w:val="el-GR"/>
      </w:rPr>
      <w:instrText>/</w:instrText>
    </w:r>
    <w:r w:rsidR="003B2834">
      <w:instrText>papd</w:instrText>
    </w:r>
    <w:r w:rsidR="003B2834" w:rsidRPr="006621BA">
      <w:rPr>
        <w:lang w:val="el-GR"/>
      </w:rPr>
      <w:instrText xml:space="preserve">" </w:instrText>
    </w:r>
    <w:r w:rsidR="003B2834">
      <w:fldChar w:fldCharType="separate"/>
    </w:r>
    <w:r w:rsidRPr="0018695B">
      <w:rPr>
        <w:rStyle w:val="Hyperlink"/>
        <w:i/>
        <w:sz w:val="18"/>
        <w:szCs w:val="18"/>
        <w:lang w:val="en-US"/>
      </w:rPr>
      <w:t>http</w:t>
    </w:r>
    <w:r w:rsidRPr="00482459">
      <w:rPr>
        <w:rStyle w:val="Hyperlink"/>
        <w:i/>
        <w:sz w:val="18"/>
        <w:szCs w:val="18"/>
        <w:lang w:val="el-GR"/>
      </w:rPr>
      <w:t>://</w:t>
    </w:r>
    <w:r w:rsidRPr="0018695B">
      <w:rPr>
        <w:rStyle w:val="Hyperlink"/>
        <w:i/>
        <w:sz w:val="18"/>
        <w:szCs w:val="18"/>
        <w:lang w:val="en-US"/>
      </w:rPr>
      <w:t>www</w:t>
    </w:r>
    <w:r w:rsidRPr="00482459">
      <w:rPr>
        <w:rStyle w:val="Hyperlink"/>
        <w:i/>
        <w:sz w:val="18"/>
        <w:szCs w:val="18"/>
        <w:lang w:val="el-GR"/>
      </w:rPr>
      <w:t>.</w:t>
    </w:r>
    <w:r w:rsidRPr="0018695B">
      <w:rPr>
        <w:rStyle w:val="Hyperlink"/>
        <w:i/>
        <w:sz w:val="18"/>
        <w:szCs w:val="18"/>
        <w:lang w:val="en-US"/>
      </w:rPr>
      <w:t>mof</w:t>
    </w:r>
    <w:r w:rsidRPr="00482459">
      <w:rPr>
        <w:rStyle w:val="Hyperlink"/>
        <w:i/>
        <w:sz w:val="18"/>
        <w:szCs w:val="18"/>
        <w:lang w:val="el-GR"/>
      </w:rPr>
      <w:t>.</w:t>
    </w:r>
    <w:r w:rsidRPr="0018695B">
      <w:rPr>
        <w:rStyle w:val="Hyperlink"/>
        <w:i/>
        <w:sz w:val="18"/>
        <w:szCs w:val="18"/>
        <w:lang w:val="en-US"/>
      </w:rPr>
      <w:t>gov</w:t>
    </w:r>
    <w:r w:rsidRPr="00482459">
      <w:rPr>
        <w:rStyle w:val="Hyperlink"/>
        <w:i/>
        <w:sz w:val="18"/>
        <w:szCs w:val="18"/>
        <w:lang w:val="el-GR"/>
      </w:rPr>
      <w:t>.</w:t>
    </w:r>
    <w:r w:rsidRPr="0018695B">
      <w:rPr>
        <w:rStyle w:val="Hyperlink"/>
        <w:i/>
        <w:sz w:val="18"/>
        <w:szCs w:val="18"/>
        <w:lang w:val="en-US"/>
      </w:rPr>
      <w:t>cy</w:t>
    </w:r>
    <w:r w:rsidRPr="00482459">
      <w:rPr>
        <w:rStyle w:val="Hyperlink"/>
        <w:i/>
        <w:sz w:val="18"/>
        <w:szCs w:val="18"/>
        <w:lang w:val="el-GR"/>
      </w:rPr>
      <w:t>/</w:t>
    </w:r>
    <w:proofErr w:type="spellStart"/>
    <w:r w:rsidRPr="0018695B">
      <w:rPr>
        <w:rStyle w:val="Hyperlink"/>
        <w:i/>
        <w:sz w:val="18"/>
        <w:szCs w:val="18"/>
        <w:lang w:val="en-US"/>
      </w:rPr>
      <w:t>papd</w:t>
    </w:r>
    <w:proofErr w:type="spellEnd"/>
    <w:r w:rsidR="003B2834">
      <w:rPr>
        <w:rStyle w:val="Hyperlink"/>
        <w:i/>
        <w:sz w:val="18"/>
        <w:szCs w:val="18"/>
        <w:lang w:val="en-US"/>
      </w:rPr>
      <w:fldChar w:fldCharType="end"/>
    </w:r>
    <w:r w:rsidRPr="0098546C">
      <w:rPr>
        <w:i/>
        <w:sz w:val="18"/>
        <w:szCs w:val="18"/>
        <w:lang w:val="el-G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FC2" w:rsidRPr="00D07311" w:rsidRDefault="00A8029C" w:rsidP="00173FC2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 xml:space="preserve">__________________________  </w:t>
    </w:r>
  </w:p>
  <w:p w:rsidR="00DE4B44" w:rsidRPr="00D07311" w:rsidRDefault="00DE4B44" w:rsidP="00DE4B44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:rsidR="00DE4B44" w:rsidRPr="00EE428F" w:rsidRDefault="00DE4B44" w:rsidP="00DE4B44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r w:rsidR="003B2834">
      <w:fldChar w:fldCharType="begin"/>
    </w:r>
    <w:r w:rsidR="003B2834" w:rsidRPr="006621BA">
      <w:rPr>
        <w:lang w:val="el-GR"/>
      </w:rPr>
      <w:instrText xml:space="preserve"> </w:instrText>
    </w:r>
    <w:r w:rsidR="003B2834">
      <w:instrText>HYPERLINK</w:instrText>
    </w:r>
    <w:r w:rsidR="003B2834" w:rsidRPr="006621BA">
      <w:rPr>
        <w:lang w:val="el-GR"/>
      </w:rPr>
      <w:instrText xml:space="preserve"> "</w:instrText>
    </w:r>
    <w:r w:rsidR="003B2834">
      <w:instrText>mailto</w:instrText>
    </w:r>
    <w:r w:rsidR="003B2834" w:rsidRPr="006621BA">
      <w:rPr>
        <w:lang w:val="el-GR"/>
      </w:rPr>
      <w:instrText>:</w:instrText>
    </w:r>
    <w:r w:rsidR="003B2834">
      <w:instrText>info</w:instrText>
    </w:r>
    <w:r w:rsidR="003B2834" w:rsidRPr="006621BA">
      <w:rPr>
        <w:lang w:val="el-GR"/>
      </w:rPr>
      <w:instrText>@</w:instrText>
    </w:r>
    <w:r w:rsidR="003B2834">
      <w:instrText>papd</w:instrText>
    </w:r>
    <w:r w:rsidR="003B2834" w:rsidRPr="006621BA">
      <w:rPr>
        <w:lang w:val="el-GR"/>
      </w:rPr>
      <w:instrText>.</w:instrText>
    </w:r>
    <w:r w:rsidR="003B2834">
      <w:instrText>mof</w:instrText>
    </w:r>
    <w:r w:rsidR="003B2834" w:rsidRPr="006621BA">
      <w:rPr>
        <w:lang w:val="el-GR"/>
      </w:rPr>
      <w:instrText>.</w:instrText>
    </w:r>
    <w:r w:rsidR="003B2834">
      <w:instrText>gov</w:instrText>
    </w:r>
    <w:r w:rsidR="003B2834" w:rsidRPr="006621BA">
      <w:rPr>
        <w:lang w:val="el-GR"/>
      </w:rPr>
      <w:instrText>.</w:instrText>
    </w:r>
    <w:r w:rsidR="003B2834">
      <w:instrText>cy</w:instrText>
    </w:r>
    <w:r w:rsidR="003B2834" w:rsidRPr="006621BA">
      <w:rPr>
        <w:lang w:val="el-GR"/>
      </w:rPr>
      <w:instrText xml:space="preserve">" </w:instrText>
    </w:r>
    <w:r w:rsidR="003B2834">
      <w:fldChar w:fldCharType="separate"/>
    </w:r>
    <w:r w:rsidRPr="007B01AB">
      <w:rPr>
        <w:rStyle w:val="Hyperlink"/>
        <w:i/>
        <w:sz w:val="18"/>
        <w:szCs w:val="18"/>
      </w:rPr>
      <w:t>info</w:t>
    </w:r>
    <w:r w:rsidRPr="00482459">
      <w:rPr>
        <w:rStyle w:val="Hyperlink"/>
        <w:i/>
        <w:sz w:val="18"/>
        <w:szCs w:val="18"/>
        <w:lang w:val="el-GR"/>
      </w:rPr>
      <w:t>@</w:t>
    </w:r>
    <w:r w:rsidRPr="007B01AB">
      <w:rPr>
        <w:rStyle w:val="Hyperlink"/>
        <w:i/>
        <w:sz w:val="18"/>
        <w:szCs w:val="18"/>
      </w:rPr>
      <w:t>papd</w:t>
    </w:r>
    <w:r w:rsidRPr="00482459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mof</w:t>
    </w:r>
    <w:r w:rsidRPr="00482459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gov</w:t>
    </w:r>
    <w:r w:rsidRPr="00482459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cy</w:t>
    </w:r>
    <w:r w:rsidR="003B2834">
      <w:rPr>
        <w:rStyle w:val="Hyperlink"/>
        <w:i/>
        <w:sz w:val="18"/>
        <w:szCs w:val="18"/>
        <w:lang w:val="en-US"/>
      </w:rPr>
      <w:fldChar w:fldCharType="end"/>
    </w:r>
    <w:r w:rsidRPr="007B01AB">
      <w:rPr>
        <w:i/>
        <w:sz w:val="18"/>
        <w:szCs w:val="18"/>
        <w:lang w:val="el-GR"/>
      </w:rPr>
      <w:t xml:space="preserve">   Ιστοσελίδα: </w:t>
    </w:r>
    <w:r w:rsidR="003B2834">
      <w:fldChar w:fldCharType="begin"/>
    </w:r>
    <w:r w:rsidR="003B2834" w:rsidRPr="006621BA">
      <w:rPr>
        <w:lang w:val="el-GR"/>
      </w:rPr>
      <w:instrText xml:space="preserve"> </w:instrText>
    </w:r>
    <w:r w:rsidR="003B2834">
      <w:instrText>HYPERLINK</w:instrText>
    </w:r>
    <w:r w:rsidR="003B2834" w:rsidRPr="006621BA">
      <w:rPr>
        <w:lang w:val="el-GR"/>
      </w:rPr>
      <w:instrText xml:space="preserve"> "</w:instrText>
    </w:r>
    <w:r w:rsidR="003B2834">
      <w:instrText>http</w:instrText>
    </w:r>
    <w:r w:rsidR="003B2834" w:rsidRPr="006621BA">
      <w:rPr>
        <w:lang w:val="el-GR"/>
      </w:rPr>
      <w:instrText>://</w:instrText>
    </w:r>
    <w:r w:rsidR="003B2834">
      <w:instrText>www</w:instrText>
    </w:r>
    <w:r w:rsidR="003B2834" w:rsidRPr="006621BA">
      <w:rPr>
        <w:lang w:val="el-GR"/>
      </w:rPr>
      <w:instrText>.</w:instrText>
    </w:r>
    <w:r w:rsidR="003B2834">
      <w:instrText>mof</w:instrText>
    </w:r>
    <w:r w:rsidR="003B2834" w:rsidRPr="006621BA">
      <w:rPr>
        <w:lang w:val="el-GR"/>
      </w:rPr>
      <w:instrText>.</w:instrText>
    </w:r>
    <w:r w:rsidR="003B2834">
      <w:instrText>gov</w:instrText>
    </w:r>
    <w:r w:rsidR="003B2834" w:rsidRPr="006621BA">
      <w:rPr>
        <w:lang w:val="el-GR"/>
      </w:rPr>
      <w:instrText>.</w:instrText>
    </w:r>
    <w:r w:rsidR="003B2834">
      <w:instrText>cy</w:instrText>
    </w:r>
    <w:r w:rsidR="003B2834" w:rsidRPr="006621BA">
      <w:rPr>
        <w:lang w:val="el-GR"/>
      </w:rPr>
      <w:instrText>/</w:instrText>
    </w:r>
    <w:r w:rsidR="003B2834">
      <w:instrText>papd</w:instrText>
    </w:r>
    <w:r w:rsidR="003B2834" w:rsidRPr="006621BA">
      <w:rPr>
        <w:lang w:val="el-GR"/>
      </w:rPr>
      <w:instrText xml:space="preserve">" </w:instrText>
    </w:r>
    <w:r w:rsidR="003B2834">
      <w:fldChar w:fldCharType="separate"/>
    </w:r>
    <w:r w:rsidRPr="0018695B">
      <w:rPr>
        <w:rStyle w:val="Hyperlink"/>
        <w:i/>
        <w:sz w:val="18"/>
        <w:szCs w:val="18"/>
        <w:lang w:val="en-US"/>
      </w:rPr>
      <w:t>http</w:t>
    </w:r>
    <w:r w:rsidRPr="00482459">
      <w:rPr>
        <w:rStyle w:val="Hyperlink"/>
        <w:i/>
        <w:sz w:val="18"/>
        <w:szCs w:val="18"/>
        <w:lang w:val="el-GR"/>
      </w:rPr>
      <w:t>://</w:t>
    </w:r>
    <w:r w:rsidRPr="0018695B">
      <w:rPr>
        <w:rStyle w:val="Hyperlink"/>
        <w:i/>
        <w:sz w:val="18"/>
        <w:szCs w:val="18"/>
        <w:lang w:val="en-US"/>
      </w:rPr>
      <w:t>www</w:t>
    </w:r>
    <w:r w:rsidRPr="00482459">
      <w:rPr>
        <w:rStyle w:val="Hyperlink"/>
        <w:i/>
        <w:sz w:val="18"/>
        <w:szCs w:val="18"/>
        <w:lang w:val="el-GR"/>
      </w:rPr>
      <w:t>.</w:t>
    </w:r>
    <w:r w:rsidRPr="0018695B">
      <w:rPr>
        <w:rStyle w:val="Hyperlink"/>
        <w:i/>
        <w:sz w:val="18"/>
        <w:szCs w:val="18"/>
        <w:lang w:val="en-US"/>
      </w:rPr>
      <w:t>mof</w:t>
    </w:r>
    <w:r w:rsidRPr="00482459">
      <w:rPr>
        <w:rStyle w:val="Hyperlink"/>
        <w:i/>
        <w:sz w:val="18"/>
        <w:szCs w:val="18"/>
        <w:lang w:val="el-GR"/>
      </w:rPr>
      <w:t>.</w:t>
    </w:r>
    <w:r w:rsidRPr="0018695B">
      <w:rPr>
        <w:rStyle w:val="Hyperlink"/>
        <w:i/>
        <w:sz w:val="18"/>
        <w:szCs w:val="18"/>
        <w:lang w:val="en-US"/>
      </w:rPr>
      <w:t>gov</w:t>
    </w:r>
    <w:r w:rsidRPr="00482459">
      <w:rPr>
        <w:rStyle w:val="Hyperlink"/>
        <w:i/>
        <w:sz w:val="18"/>
        <w:szCs w:val="18"/>
        <w:lang w:val="el-GR"/>
      </w:rPr>
      <w:t>.</w:t>
    </w:r>
    <w:r w:rsidRPr="0018695B">
      <w:rPr>
        <w:rStyle w:val="Hyperlink"/>
        <w:i/>
        <w:sz w:val="18"/>
        <w:szCs w:val="18"/>
        <w:lang w:val="en-US"/>
      </w:rPr>
      <w:t>cy</w:t>
    </w:r>
    <w:r w:rsidRPr="00482459">
      <w:rPr>
        <w:rStyle w:val="Hyperlink"/>
        <w:i/>
        <w:sz w:val="18"/>
        <w:szCs w:val="18"/>
        <w:lang w:val="el-GR"/>
      </w:rPr>
      <w:t>/</w:t>
    </w:r>
    <w:proofErr w:type="spellStart"/>
    <w:r w:rsidRPr="0018695B">
      <w:rPr>
        <w:rStyle w:val="Hyperlink"/>
        <w:i/>
        <w:sz w:val="18"/>
        <w:szCs w:val="18"/>
        <w:lang w:val="en-US"/>
      </w:rPr>
      <w:t>papd</w:t>
    </w:r>
    <w:proofErr w:type="spellEnd"/>
    <w:r w:rsidR="003B2834">
      <w:rPr>
        <w:rStyle w:val="Hyperlink"/>
        <w:i/>
        <w:sz w:val="18"/>
        <w:szCs w:val="18"/>
        <w:lang w:val="en-US"/>
      </w:rPr>
      <w:fldChar w:fldCharType="end"/>
    </w:r>
    <w:r w:rsidRPr="0098546C">
      <w:rPr>
        <w:i/>
        <w:sz w:val="18"/>
        <w:szCs w:val="18"/>
        <w:lang w:val="el-GR"/>
      </w:rPr>
      <w:t xml:space="preserve"> </w:t>
    </w:r>
  </w:p>
  <w:p w:rsidR="00173FC2" w:rsidRPr="00CC3939" w:rsidRDefault="003B2834" w:rsidP="002C2B4B">
    <w:pPr>
      <w:jc w:val="center"/>
      <w:rPr>
        <w:i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834" w:rsidRDefault="003B2834" w:rsidP="003A3482">
      <w:r>
        <w:separator/>
      </w:r>
    </w:p>
  </w:footnote>
  <w:footnote w:type="continuationSeparator" w:id="0">
    <w:p w:rsidR="003B2834" w:rsidRDefault="003B2834" w:rsidP="003A3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FC2" w:rsidRDefault="00A8029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153C">
      <w:rPr>
        <w:noProof/>
      </w:rPr>
      <w:t>2</w:t>
    </w:r>
    <w:r>
      <w:fldChar w:fldCharType="end"/>
    </w:r>
  </w:p>
  <w:p w:rsidR="00173FC2" w:rsidRDefault="003B2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A1C37"/>
    <w:multiLevelType w:val="hybridMultilevel"/>
    <w:tmpl w:val="1EDA12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C029F"/>
    <w:multiLevelType w:val="hybridMultilevel"/>
    <w:tmpl w:val="6E2287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A1736"/>
    <w:multiLevelType w:val="hybridMultilevel"/>
    <w:tmpl w:val="1CE4C4BA"/>
    <w:lvl w:ilvl="0" w:tplc="902458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D43AE"/>
    <w:multiLevelType w:val="hybridMultilevel"/>
    <w:tmpl w:val="52CA86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F2"/>
    <w:rsid w:val="000018E5"/>
    <w:rsid w:val="0006116E"/>
    <w:rsid w:val="000937C9"/>
    <w:rsid w:val="000A3602"/>
    <w:rsid w:val="000F3C95"/>
    <w:rsid w:val="00106440"/>
    <w:rsid w:val="0013675B"/>
    <w:rsid w:val="001659E4"/>
    <w:rsid w:val="00185ADC"/>
    <w:rsid w:val="00196B6D"/>
    <w:rsid w:val="001C0D94"/>
    <w:rsid w:val="001C36F2"/>
    <w:rsid w:val="0021108C"/>
    <w:rsid w:val="002234B4"/>
    <w:rsid w:val="00236C89"/>
    <w:rsid w:val="00293F91"/>
    <w:rsid w:val="002A3981"/>
    <w:rsid w:val="002B2C2B"/>
    <w:rsid w:val="002B7F2F"/>
    <w:rsid w:val="002C2B4B"/>
    <w:rsid w:val="002E6AC1"/>
    <w:rsid w:val="002F55AE"/>
    <w:rsid w:val="00307C2F"/>
    <w:rsid w:val="00315607"/>
    <w:rsid w:val="003507E8"/>
    <w:rsid w:val="003665B0"/>
    <w:rsid w:val="00390844"/>
    <w:rsid w:val="003A3482"/>
    <w:rsid w:val="003B2834"/>
    <w:rsid w:val="003C0604"/>
    <w:rsid w:val="00407ED5"/>
    <w:rsid w:val="00461985"/>
    <w:rsid w:val="004941C1"/>
    <w:rsid w:val="004F6DD7"/>
    <w:rsid w:val="005066B4"/>
    <w:rsid w:val="005319B7"/>
    <w:rsid w:val="00563AAC"/>
    <w:rsid w:val="005C4B4B"/>
    <w:rsid w:val="005F083A"/>
    <w:rsid w:val="006621BA"/>
    <w:rsid w:val="00691C00"/>
    <w:rsid w:val="006C2AB9"/>
    <w:rsid w:val="006F41C3"/>
    <w:rsid w:val="00713D2F"/>
    <w:rsid w:val="0075275B"/>
    <w:rsid w:val="0075399B"/>
    <w:rsid w:val="0077153C"/>
    <w:rsid w:val="007A298D"/>
    <w:rsid w:val="007B22EC"/>
    <w:rsid w:val="007C77A9"/>
    <w:rsid w:val="007D05C7"/>
    <w:rsid w:val="00871B48"/>
    <w:rsid w:val="008955D3"/>
    <w:rsid w:val="008C6D46"/>
    <w:rsid w:val="008E5814"/>
    <w:rsid w:val="008F02BC"/>
    <w:rsid w:val="009A0EEA"/>
    <w:rsid w:val="009B06FD"/>
    <w:rsid w:val="00A431CB"/>
    <w:rsid w:val="00A62261"/>
    <w:rsid w:val="00A8029C"/>
    <w:rsid w:val="00B357AC"/>
    <w:rsid w:val="00B36ECA"/>
    <w:rsid w:val="00B9201F"/>
    <w:rsid w:val="00BB3529"/>
    <w:rsid w:val="00BC3560"/>
    <w:rsid w:val="00C21557"/>
    <w:rsid w:val="00C21B7A"/>
    <w:rsid w:val="00C30DCB"/>
    <w:rsid w:val="00C5685B"/>
    <w:rsid w:val="00C65A62"/>
    <w:rsid w:val="00C92278"/>
    <w:rsid w:val="00CE5D15"/>
    <w:rsid w:val="00D74EAC"/>
    <w:rsid w:val="00DD1ADB"/>
    <w:rsid w:val="00DE4B44"/>
    <w:rsid w:val="00E41000"/>
    <w:rsid w:val="00F17384"/>
    <w:rsid w:val="00F35531"/>
    <w:rsid w:val="00F96768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B47012"/>
  <w15:docId w15:val="{E1A82C18-0DC6-4E09-BA19-4A463A6E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F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1C36F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36F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rsid w:val="001C36F2"/>
    <w:rPr>
      <w:color w:val="0000FF"/>
      <w:u w:val="single"/>
    </w:rPr>
  </w:style>
  <w:style w:type="paragraph" w:styleId="BodyText2">
    <w:name w:val="Body Text 2"/>
    <w:basedOn w:val="Normal"/>
    <w:link w:val="BodyText2Char"/>
    <w:rsid w:val="001C36F2"/>
    <w:pPr>
      <w:jc w:val="right"/>
    </w:pPr>
    <w:rPr>
      <w:b/>
      <w:lang w:val="el-GR"/>
    </w:rPr>
  </w:style>
  <w:style w:type="character" w:customStyle="1" w:styleId="BodyText2Char">
    <w:name w:val="Body Text 2 Char"/>
    <w:basedOn w:val="DefaultParagraphFont"/>
    <w:link w:val="BodyText2"/>
    <w:rsid w:val="001C36F2"/>
    <w:rPr>
      <w:rFonts w:ascii="Arial" w:eastAsia="Times New Roman" w:hAnsi="Arial" w:cs="Times New Roman"/>
      <w:b/>
      <w:szCs w:val="20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1C36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F2"/>
    <w:rPr>
      <w:rFonts w:ascii="Arial" w:eastAsia="Times New Roman" w:hAnsi="Arial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1C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F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nhideWhenUsed/>
    <w:rsid w:val="003A3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482"/>
    <w:rPr>
      <w:rFonts w:ascii="Arial" w:eastAsia="Times New Roman" w:hAnsi="Arial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D05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060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604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C06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1E5D-1CA5-4837-85BE-DD995F3A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Chrystia Lyra</dc:creator>
  <cp:lastModifiedBy>Georgia Charalambidou</cp:lastModifiedBy>
  <cp:revision>2</cp:revision>
  <cp:lastPrinted>2020-03-16T12:55:00Z</cp:lastPrinted>
  <dcterms:created xsi:type="dcterms:W3CDTF">2020-05-04T06:09:00Z</dcterms:created>
  <dcterms:modified xsi:type="dcterms:W3CDTF">2020-05-04T06:09:00Z</dcterms:modified>
</cp:coreProperties>
</file>